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2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Zespół Opieki Zdrowia w Brodnicy,</w:t>
      </w:r>
    </w:p>
    <w:p w:rsidR="00597578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ul. Wiejska 9,</w:t>
      </w:r>
    </w:p>
    <w:p w:rsidR="00597578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87-300 Brodnica</w:t>
      </w:r>
    </w:p>
    <w:tbl>
      <w:tblPr>
        <w:tblpPr w:leftFromText="141" w:rightFromText="141" w:vertAnchor="text" w:tblpXSpec="right" w:tblpY="1"/>
        <w:tblOverlap w:val="never"/>
        <w:tblW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772362" w:rsidRPr="00781BF6" w:rsidTr="00772362">
        <w:trPr>
          <w:trHeight w:val="985"/>
        </w:trPr>
        <w:tc>
          <w:tcPr>
            <w:tcW w:w="2670" w:type="dxa"/>
          </w:tcPr>
          <w:p w:rsidR="00772362" w:rsidRPr="00781BF6" w:rsidRDefault="00772362" w:rsidP="00772362">
            <w:pPr>
              <w:rPr>
                <w:rFonts w:ascii="Arial" w:hAnsi="Arial" w:cs="Arial"/>
                <w:sz w:val="20"/>
                <w:szCs w:val="20"/>
              </w:rPr>
            </w:pPr>
            <w:r w:rsidRPr="00781BF6">
              <w:rPr>
                <w:rFonts w:ascii="Arial" w:hAnsi="Arial" w:cs="Arial"/>
                <w:sz w:val="20"/>
                <w:szCs w:val="20"/>
              </w:rPr>
              <w:t xml:space="preserve">PROTOKÓŁ przekazania – przejęcia środka trwałego </w:t>
            </w:r>
          </w:p>
          <w:p w:rsidR="00772362" w:rsidRPr="00781BF6" w:rsidRDefault="00772362" w:rsidP="007723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1BF6">
              <w:rPr>
                <w:rFonts w:ascii="Arial" w:hAnsi="Arial" w:cs="Arial"/>
                <w:b/>
                <w:sz w:val="36"/>
                <w:szCs w:val="36"/>
              </w:rPr>
              <w:t>PT</w:t>
            </w:r>
          </w:p>
        </w:tc>
      </w:tr>
    </w:tbl>
    <w:p w:rsidR="00772362" w:rsidRDefault="00772362">
      <w:pPr>
        <w:rPr>
          <w:rFonts w:ascii="Arial" w:hAnsi="Arial" w:cs="Arial"/>
        </w:rPr>
      </w:pPr>
      <w:r w:rsidRPr="00772362">
        <w:rPr>
          <w:rFonts w:ascii="Arial" w:hAnsi="Arial" w:cs="Arial"/>
        </w:rPr>
        <w:br w:type="textWrapping" w:clear="all"/>
        <w:t xml:space="preserve">Na podstawie umowy, znak: </w:t>
      </w:r>
      <w:r w:rsidR="004369C0">
        <w:rPr>
          <w:rFonts w:ascii="Arial" w:hAnsi="Arial" w:cs="Arial"/>
        </w:rPr>
        <w:t>SZP.252.6</w:t>
      </w:r>
      <w:r w:rsidR="00585871">
        <w:rPr>
          <w:rFonts w:ascii="Arial" w:hAnsi="Arial" w:cs="Arial"/>
        </w:rPr>
        <w:t>.21</w:t>
      </w:r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przekazuje się do:</w:t>
      </w:r>
      <w:r w:rsidRPr="00772362">
        <w:rPr>
          <w:rFonts w:ascii="Arial" w:hAnsi="Arial" w:cs="Arial"/>
        </w:rPr>
        <w:tab/>
      </w:r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597578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Pr="00772362">
        <w:rPr>
          <w:rFonts w:ascii="Arial" w:hAnsi="Arial" w:cs="Arial"/>
        </w:rPr>
        <w:tab/>
      </w:r>
      <w:r w:rsidRPr="00772362">
        <w:rPr>
          <w:rFonts w:ascii="Arial" w:hAnsi="Arial" w:cs="Arial"/>
        </w:rPr>
        <w:tab/>
      </w:r>
    </w:p>
    <w:p w:rsidR="00597578" w:rsidRDefault="00597578">
      <w:pPr>
        <w:rPr>
          <w:rFonts w:ascii="Arial" w:hAnsi="Arial" w:cs="Arial"/>
          <w:sz w:val="18"/>
          <w:szCs w:val="18"/>
        </w:rPr>
      </w:pPr>
      <w:r w:rsidRPr="00597578">
        <w:rPr>
          <w:rFonts w:ascii="Arial" w:hAnsi="Arial" w:cs="Arial"/>
          <w:sz w:val="18"/>
          <w:szCs w:val="18"/>
        </w:rPr>
        <w:t>Środki trwałe o niżej określonych cechach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685"/>
        <w:gridCol w:w="528"/>
        <w:gridCol w:w="2449"/>
        <w:gridCol w:w="622"/>
        <w:gridCol w:w="1536"/>
      </w:tblGrid>
      <w:tr w:rsidR="00597578" w:rsidTr="00597578">
        <w:tc>
          <w:tcPr>
            <w:tcW w:w="392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28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Typ</w:t>
            </w:r>
          </w:p>
        </w:tc>
        <w:tc>
          <w:tcPr>
            <w:tcW w:w="2449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Nr inwentarzowy</w:t>
            </w:r>
          </w:p>
        </w:tc>
        <w:tc>
          <w:tcPr>
            <w:tcW w:w="622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36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597578" w:rsidTr="00597578">
        <w:trPr>
          <w:trHeight w:val="751"/>
        </w:trPr>
        <w:tc>
          <w:tcPr>
            <w:tcW w:w="392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685" w:type="dxa"/>
          </w:tcPr>
          <w:p w:rsidR="00597578" w:rsidRDefault="00597578" w:rsidP="00597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 w:rsidP="00757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354DD8" w:rsidRDefault="00354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 w:rsidP="00354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 w:rsidP="00597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578" w:rsidRPr="00597578" w:rsidRDefault="0059757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2410"/>
      </w:tblGrid>
      <w:tr w:rsidR="00597578" w:rsidTr="00597578">
        <w:trPr>
          <w:trHeight w:val="555"/>
        </w:trPr>
        <w:tc>
          <w:tcPr>
            <w:tcW w:w="6912" w:type="dxa"/>
            <w:gridSpan w:val="3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Symbol klasyfikacji rodzajowej:</w:t>
            </w:r>
          </w:p>
        </w:tc>
        <w:tc>
          <w:tcPr>
            <w:tcW w:w="2410" w:type="dxa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Łączna wartość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97578" w:rsidTr="00597578">
        <w:trPr>
          <w:trHeight w:val="549"/>
        </w:trPr>
        <w:tc>
          <w:tcPr>
            <w:tcW w:w="6912" w:type="dxa"/>
            <w:gridSpan w:val="3"/>
          </w:tcPr>
          <w:p w:rsid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Numer inwentarzowy:</w:t>
            </w:r>
          </w:p>
          <w:p w:rsidR="00354DD8" w:rsidRPr="00354DD8" w:rsidRDefault="00354D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Umorzenie:</w:t>
            </w:r>
          </w:p>
        </w:tc>
      </w:tr>
      <w:tr w:rsidR="00781BF6" w:rsidTr="00781BF6">
        <w:trPr>
          <w:trHeight w:val="731"/>
        </w:trPr>
        <w:tc>
          <w:tcPr>
            <w:tcW w:w="3070" w:type="dxa"/>
            <w:vMerge w:val="restart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przekazujący</w:t>
            </w:r>
            <w:r w:rsidRPr="00781B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71" w:type="dxa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Liczba załączników:</w:t>
            </w:r>
          </w:p>
        </w:tc>
        <w:tc>
          <w:tcPr>
            <w:tcW w:w="3181" w:type="dxa"/>
            <w:gridSpan w:val="2"/>
            <w:vMerge w:val="restart"/>
          </w:tcPr>
          <w:p w:rsidR="00781BF6" w:rsidRPr="00781BF6" w:rsidRDefault="00781BF6" w:rsidP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rzekazuje</w:t>
            </w:r>
            <w:r w:rsidRPr="00781BF6">
              <w:rPr>
                <w:rFonts w:ascii="Arial" w:hAnsi="Arial" w:cs="Arial"/>
                <w:sz w:val="16"/>
                <w:szCs w:val="16"/>
              </w:rPr>
              <w:t xml:space="preserve"> się do:</w:t>
            </w:r>
          </w:p>
        </w:tc>
      </w:tr>
      <w:tr w:rsidR="00781BF6" w:rsidTr="00781BF6">
        <w:trPr>
          <w:trHeight w:val="731"/>
        </w:trPr>
        <w:tc>
          <w:tcPr>
            <w:tcW w:w="3070" w:type="dxa"/>
            <w:vMerge/>
          </w:tcPr>
          <w:p w:rsidR="00781BF6" w:rsidRDefault="00781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3181" w:type="dxa"/>
            <w:gridSpan w:val="2"/>
            <w:vMerge/>
          </w:tcPr>
          <w:p w:rsidR="00781BF6" w:rsidRDefault="00781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CE7" w:rsidRPr="00597578" w:rsidRDefault="00757567">
      <w:pPr>
        <w:rPr>
          <w:rFonts w:ascii="Arial" w:hAnsi="Arial" w:cs="Arial"/>
          <w:sz w:val="18"/>
          <w:szCs w:val="18"/>
        </w:rPr>
      </w:pPr>
    </w:p>
    <w:sectPr w:rsidR="007A3CE7" w:rsidRPr="00597578" w:rsidSect="00597578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EB" w:rsidRDefault="006742EB" w:rsidP="00781BF6">
      <w:pPr>
        <w:spacing w:after="0" w:line="240" w:lineRule="auto"/>
      </w:pPr>
      <w:r>
        <w:separator/>
      </w:r>
    </w:p>
  </w:endnote>
  <w:endnote w:type="continuationSeparator" w:id="0">
    <w:p w:rsidR="006742EB" w:rsidRDefault="006742EB" w:rsidP="007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EB" w:rsidRDefault="006742EB" w:rsidP="00781BF6">
      <w:pPr>
        <w:spacing w:after="0" w:line="240" w:lineRule="auto"/>
      </w:pPr>
      <w:r>
        <w:separator/>
      </w:r>
    </w:p>
  </w:footnote>
  <w:footnote w:type="continuationSeparator" w:id="0">
    <w:p w:rsidR="006742EB" w:rsidRDefault="006742EB" w:rsidP="007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F6" w:rsidRPr="00781BF6" w:rsidRDefault="00781BF6">
    <w:pPr>
      <w:pStyle w:val="Nagwek"/>
      <w:rPr>
        <w:sz w:val="18"/>
        <w:szCs w:val="18"/>
      </w:rPr>
    </w:pPr>
    <w:r>
      <w:tab/>
    </w:r>
    <w:r>
      <w:tab/>
    </w:r>
    <w:r w:rsidRPr="00781BF6">
      <w:rPr>
        <w:sz w:val="18"/>
        <w:szCs w:val="18"/>
      </w:rPr>
      <w:t>Załącznik nr 3 – Protokół przekazania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2"/>
    <w:rsid w:val="001D74CA"/>
    <w:rsid w:val="00354DD8"/>
    <w:rsid w:val="004369C0"/>
    <w:rsid w:val="00585871"/>
    <w:rsid w:val="00597578"/>
    <w:rsid w:val="006742EB"/>
    <w:rsid w:val="00757567"/>
    <w:rsid w:val="00772362"/>
    <w:rsid w:val="00781BF6"/>
    <w:rsid w:val="00A52A2C"/>
    <w:rsid w:val="00B365BF"/>
    <w:rsid w:val="00E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5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F6"/>
  </w:style>
  <w:style w:type="paragraph" w:styleId="Stopka">
    <w:name w:val="footer"/>
    <w:basedOn w:val="Normalny"/>
    <w:link w:val="Stopka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5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F6"/>
  </w:style>
  <w:style w:type="paragraph" w:styleId="Stopka">
    <w:name w:val="footer"/>
    <w:basedOn w:val="Normalny"/>
    <w:link w:val="Stopka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F74B-89D8-44D4-9920-E645923E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2021-03-15T12:42:00Z</dcterms:created>
  <dcterms:modified xsi:type="dcterms:W3CDTF">2021-07-15T12:04:00Z</dcterms:modified>
</cp:coreProperties>
</file>